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DE" w:rsidRPr="00E56DDE" w:rsidRDefault="00E56DDE" w:rsidP="00E56DD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E56DDE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 xml:space="preserve">SIK </w:t>
      </w:r>
    </w:p>
    <w:p w:rsidR="00E56DDE" w:rsidRPr="00E56DDE" w:rsidRDefault="00E56DDE" w:rsidP="00E56DDE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E56DDE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4-jaw strong scroll chuck plain back, 2-piece jaws (front and back mounted)</w:t>
      </w:r>
    </w:p>
    <w:p w:rsidR="00E56DDE" w:rsidRPr="00E56DDE" w:rsidRDefault="00E56DDE" w:rsidP="00E56D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E56DDE">
        <w:rPr>
          <w:rFonts w:ascii="Arial" w:eastAsia="Times New Roman" w:hAnsi="Arial" w:cs="Arial"/>
          <w:sz w:val="32"/>
          <w:szCs w:val="32"/>
        </w:rPr>
        <w:t xml:space="preserve">Hard jaws are adopted for square or octagonal thin tube </w:t>
      </w:r>
      <w:proofErr w:type="spellStart"/>
      <w:r w:rsidRPr="00E56DDE">
        <w:rPr>
          <w:rFonts w:ascii="Arial" w:eastAsia="Times New Roman" w:hAnsi="Arial" w:cs="Arial"/>
          <w:sz w:val="32"/>
          <w:szCs w:val="32"/>
        </w:rPr>
        <w:t>workpieces</w:t>
      </w:r>
      <w:proofErr w:type="spellEnd"/>
      <w:r w:rsidRPr="00E56DDE">
        <w:rPr>
          <w:rFonts w:ascii="Arial" w:eastAsia="Times New Roman" w:hAnsi="Arial" w:cs="Arial"/>
          <w:sz w:val="32"/>
          <w:szCs w:val="32"/>
        </w:rPr>
        <w:t xml:space="preserve"> machining.</w:t>
      </w:r>
    </w:p>
    <w:p w:rsidR="00E56DDE" w:rsidRPr="00E56DDE" w:rsidRDefault="00E56DDE" w:rsidP="00E56D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E56DDE">
        <w:rPr>
          <w:rFonts w:ascii="Arial" w:eastAsia="Times New Roman" w:hAnsi="Arial" w:cs="Arial"/>
          <w:sz w:val="32"/>
          <w:szCs w:val="32"/>
        </w:rPr>
        <w:t xml:space="preserve">Soft jaws could grip rectangular </w:t>
      </w:r>
      <w:proofErr w:type="spellStart"/>
      <w:r w:rsidRPr="00E56DDE">
        <w:rPr>
          <w:rFonts w:ascii="Arial" w:eastAsia="Times New Roman" w:hAnsi="Arial" w:cs="Arial"/>
          <w:sz w:val="32"/>
          <w:szCs w:val="32"/>
        </w:rPr>
        <w:t>workpiece</w:t>
      </w:r>
      <w:proofErr w:type="spellEnd"/>
      <w:r w:rsidRPr="00E56DDE">
        <w:rPr>
          <w:rFonts w:ascii="Arial" w:eastAsia="Times New Roman" w:hAnsi="Arial" w:cs="Arial"/>
          <w:sz w:val="32"/>
          <w:szCs w:val="32"/>
        </w:rPr>
        <w:t xml:space="preserve"> after being </w:t>
      </w:r>
      <w:proofErr w:type="spellStart"/>
      <w:r w:rsidRPr="00E56DDE">
        <w:rPr>
          <w:rFonts w:ascii="Arial" w:eastAsia="Times New Roman" w:hAnsi="Arial" w:cs="Arial"/>
          <w:sz w:val="32"/>
          <w:szCs w:val="32"/>
        </w:rPr>
        <w:t>unisotropic</w:t>
      </w:r>
      <w:proofErr w:type="spellEnd"/>
      <w:r w:rsidRPr="00E56DDE">
        <w:rPr>
          <w:rFonts w:ascii="Arial" w:eastAsia="Times New Roman" w:hAnsi="Arial" w:cs="Arial"/>
          <w:sz w:val="32"/>
          <w:szCs w:val="32"/>
        </w:rPr>
        <w:t xml:space="preserve"> machined.</w:t>
      </w:r>
    </w:p>
    <w:p w:rsidR="00E56DDE" w:rsidRPr="00E56DDE" w:rsidRDefault="00E56DDE" w:rsidP="00E56D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E56DDE">
        <w:rPr>
          <w:rFonts w:ascii="Arial" w:eastAsia="Times New Roman" w:hAnsi="Arial" w:cs="Arial"/>
          <w:sz w:val="32"/>
          <w:szCs w:val="32"/>
        </w:rPr>
        <w:t>The specification is the same as SK type.</w:t>
      </w:r>
    </w:p>
    <w:p w:rsidR="00E56DDE" w:rsidRPr="00E56DDE" w:rsidRDefault="00E56DDE" w:rsidP="00E56D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E56DDE">
        <w:rPr>
          <w:rFonts w:ascii="Arial" w:eastAsia="Times New Roman" w:hAnsi="Arial" w:cs="Arial"/>
          <w:sz w:val="32"/>
          <w:szCs w:val="32"/>
        </w:rPr>
        <w:t>The body is made of MEEHANITE. It is suitably used for high speed revolution and 3 times more durable than regular material.</w:t>
      </w:r>
    </w:p>
    <w:p w:rsidR="00E56DDE" w:rsidRPr="00E56DDE" w:rsidRDefault="00E56DDE" w:rsidP="00E56DDE">
      <w:p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464646"/>
          <w:sz w:val="32"/>
          <w:szCs w:val="32"/>
        </w:rPr>
      </w:pPr>
      <w:r w:rsidRPr="00E56DDE">
        <w:rPr>
          <w:rFonts w:ascii="Arial" w:eastAsia="Times New Roman" w:hAnsi="Arial" w:cs="Arial"/>
          <w:color w:val="464646"/>
          <w:sz w:val="32"/>
          <w:szCs w:val="32"/>
        </w:rPr>
        <w:t> </w:t>
      </w:r>
    </w:p>
    <w:p w:rsidR="00E56DDE" w:rsidRPr="00E56DDE" w:rsidRDefault="00E56DDE" w:rsidP="00E56D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81" name="Picture 181" descr="3-jaw strong scroll chuck plain back, 2-piece jaws (front and back mount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3-jaw strong scroll chuck plain back, 2-piece jaws (front and back mounted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DE" w:rsidRPr="00E56DDE" w:rsidRDefault="00E56DDE" w:rsidP="00E56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83" name="Picture 183" descr="3-jaw strong scroll chuck plain back, 2-piece jaws (front and back mount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3-jaw strong scroll chuck plain back, 2-piece jaws (front and back mounted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DE" w:rsidRPr="00E56DDE" w:rsidRDefault="00E56DDE" w:rsidP="00E56D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E56DDE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E56DDE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49"/>
        <w:gridCol w:w="541"/>
        <w:gridCol w:w="625"/>
        <w:gridCol w:w="541"/>
        <w:gridCol w:w="541"/>
        <w:gridCol w:w="541"/>
        <w:gridCol w:w="456"/>
        <w:gridCol w:w="2681"/>
        <w:gridCol w:w="795"/>
        <w:gridCol w:w="371"/>
        <w:gridCol w:w="625"/>
        <w:gridCol w:w="371"/>
        <w:gridCol w:w="1339"/>
        <w:gridCol w:w="1185"/>
        <w:gridCol w:w="1015"/>
        <w:gridCol w:w="982"/>
        <w:gridCol w:w="1457"/>
        <w:gridCol w:w="3360"/>
      </w:tblGrid>
      <w:tr w:rsidR="00E56DDE" w:rsidRPr="00E56DDE" w:rsidTr="00E56DDE">
        <w:tc>
          <w:tcPr>
            <w:tcW w:w="600" w:type="dxa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E56DDE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Allowable</w:t>
            </w:r>
            <w:r w:rsidRPr="00E56DDE">
              <w:rPr>
                <w:rFonts w:ascii="Arial" w:eastAsia="Times New Roman" w:hAnsi="Arial" w:cs="Arial"/>
                <w:sz w:val="30"/>
                <w:szCs w:val="30"/>
              </w:rPr>
              <w:br/>
              <w:t>Handle</w:t>
            </w:r>
            <w:r w:rsidRPr="00E56DDE">
              <w:rPr>
                <w:rFonts w:ascii="Arial" w:eastAsia="Times New Roman" w:hAnsi="Arial" w:cs="Arial"/>
                <w:sz w:val="30"/>
                <w:szCs w:val="30"/>
              </w:rPr>
              <w:br/>
              <w:t>Torque</w:t>
            </w:r>
            <w:r w:rsidRPr="00E56DDE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E56DDE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r w:rsidRPr="00E56DDE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proofErr w:type="spellEnd"/>
            <w:r w:rsidRPr="00E56DDE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Gripping</w:t>
            </w:r>
            <w:r w:rsidRPr="00E56DDE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E56DDE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E56DDE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E56DDE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E56DDE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E56DDE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E56DDE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E56DDE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E56DDE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E56DDE">
              <w:rPr>
                <w:rFonts w:ascii="Arial" w:eastAsia="Times New Roman" w:hAnsi="Arial" w:cs="Arial"/>
                <w:sz w:val="30"/>
                <w:szCs w:val="30"/>
              </w:rPr>
              <w:br/>
              <w:t>Of Inertia I</w:t>
            </w:r>
            <w:r w:rsidRPr="00E56DDE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E56DDE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E56DDE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E56DDE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Gripping Range</w:t>
            </w:r>
          </w:p>
        </w:tc>
      </w:tr>
      <w:tr w:rsidR="00E56DDE" w:rsidRPr="00E56DDE" w:rsidTr="00E56DDE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Back / Front</w:t>
            </w: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O.D. Range / I.D. Range</w:t>
            </w:r>
          </w:p>
        </w:tc>
      </w:tr>
      <w:tr w:rsidR="00E56DDE" w:rsidRPr="00E56DDE" w:rsidTr="00E56DD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SIK-7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192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76.5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172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3-M10 / 3-M10x80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11.0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14.1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0.06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Ø8-Ø180 / Ø62-Ø170</w:t>
            </w:r>
          </w:p>
        </w:tc>
      </w:tr>
      <w:tr w:rsidR="00E56DDE" w:rsidRPr="00E56DDE" w:rsidTr="00E56DD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SIK-9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232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84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3-M12 / 3-M12x90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96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51.2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15.0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3000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22.2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0.16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Ø11-Ø220 / Ø70-Ø210</w:t>
            </w:r>
          </w:p>
        </w:tc>
      </w:tr>
      <w:tr w:rsidR="00E56DDE" w:rsidRPr="00E56DDE" w:rsidTr="00E56DD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SIK-12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310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96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260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285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3-M12 / 3-M12x110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114.5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56.8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21.0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4200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0.58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Ø15-Ø300 / Ø90-Ø290</w:t>
            </w:r>
          </w:p>
        </w:tc>
      </w:tr>
      <w:tr w:rsidR="00E56DDE" w:rsidRPr="00E56DDE" w:rsidTr="00E56DD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SIK-16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405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345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— / 6-M14x130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148.6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76.1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25.0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4500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1.72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E56DDE" w:rsidRPr="00E56DDE" w:rsidRDefault="00E56DDE" w:rsidP="00E56DD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E56DDE">
              <w:rPr>
                <w:rFonts w:ascii="Arial" w:eastAsia="Times New Roman" w:hAnsi="Arial" w:cs="Arial"/>
                <w:sz w:val="30"/>
                <w:szCs w:val="30"/>
              </w:rPr>
              <w:t>Ø30-Ø380 / Ø110-Ø360</w:t>
            </w:r>
          </w:p>
        </w:tc>
      </w:tr>
    </w:tbl>
    <w:p w:rsidR="004A3B63" w:rsidRPr="00E56DDE" w:rsidRDefault="004A3B63" w:rsidP="00E56DDE">
      <w:pPr>
        <w:shd w:val="clear" w:color="auto" w:fill="EEEEEE"/>
        <w:spacing w:after="0" w:line="240" w:lineRule="auto"/>
        <w:jc w:val="right"/>
      </w:pPr>
    </w:p>
    <w:sectPr w:rsidR="004A3B63" w:rsidRPr="00E56DDE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459"/>
    <w:multiLevelType w:val="multilevel"/>
    <w:tmpl w:val="03F8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67FE2"/>
    <w:multiLevelType w:val="multilevel"/>
    <w:tmpl w:val="A4D4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B732A"/>
    <w:multiLevelType w:val="multilevel"/>
    <w:tmpl w:val="B07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53C73"/>
    <w:multiLevelType w:val="multilevel"/>
    <w:tmpl w:val="6C0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44690"/>
    <w:multiLevelType w:val="multilevel"/>
    <w:tmpl w:val="6F4C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25539"/>
    <w:multiLevelType w:val="multilevel"/>
    <w:tmpl w:val="57B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E11AE"/>
    <w:multiLevelType w:val="multilevel"/>
    <w:tmpl w:val="DAA2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DB5A51"/>
    <w:multiLevelType w:val="multilevel"/>
    <w:tmpl w:val="3E86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A6730"/>
    <w:multiLevelType w:val="multilevel"/>
    <w:tmpl w:val="E284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74989"/>
    <w:multiLevelType w:val="multilevel"/>
    <w:tmpl w:val="AB94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9D53EB"/>
    <w:multiLevelType w:val="multilevel"/>
    <w:tmpl w:val="52C8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94401D"/>
    <w:multiLevelType w:val="multilevel"/>
    <w:tmpl w:val="C0F4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354C29"/>
    <w:multiLevelType w:val="multilevel"/>
    <w:tmpl w:val="263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AC341A"/>
    <w:multiLevelType w:val="multilevel"/>
    <w:tmpl w:val="0B4C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342CBE"/>
    <w:multiLevelType w:val="multilevel"/>
    <w:tmpl w:val="53A8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278BD"/>
    <w:multiLevelType w:val="multilevel"/>
    <w:tmpl w:val="64BA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13"/>
  </w:num>
  <w:num w:numId="9">
    <w:abstractNumId w:val="8"/>
  </w:num>
  <w:num w:numId="10">
    <w:abstractNumId w:val="14"/>
  </w:num>
  <w:num w:numId="11">
    <w:abstractNumId w:val="4"/>
  </w:num>
  <w:num w:numId="12">
    <w:abstractNumId w:val="11"/>
  </w:num>
  <w:num w:numId="13">
    <w:abstractNumId w:val="6"/>
  </w:num>
  <w:num w:numId="14">
    <w:abstractNumId w:val="3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3F266E"/>
    <w:rsid w:val="004A3B63"/>
    <w:rsid w:val="00531CA2"/>
    <w:rsid w:val="005D0915"/>
    <w:rsid w:val="00E5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3</cp:revision>
  <dcterms:created xsi:type="dcterms:W3CDTF">2015-01-07T23:09:00Z</dcterms:created>
  <dcterms:modified xsi:type="dcterms:W3CDTF">2015-01-07T23:09:00Z</dcterms:modified>
</cp:coreProperties>
</file>